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FD" w:rsidRDefault="00D70511">
      <w:pPr>
        <w:adjustRightInd w:val="0"/>
        <w:snapToGrid w:val="0"/>
        <w:spacing w:line="2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西南大学</w:t>
      </w:r>
      <w:r w:rsidR="00174FA8">
        <w:rPr>
          <w:rFonts w:asciiTheme="minorEastAsia" w:hAnsiTheme="minorEastAsia"/>
          <w:sz w:val="24"/>
          <w:szCs w:val="24"/>
        </w:rPr>
        <w:t>信息化建设办公室</w:t>
      </w:r>
      <w:r>
        <w:rPr>
          <w:rFonts w:asciiTheme="minorEastAsia" w:hAnsiTheme="minorEastAsia" w:hint="eastAsia"/>
          <w:sz w:val="24"/>
          <w:szCs w:val="24"/>
        </w:rPr>
        <w:t>UPS、精密空调</w:t>
      </w:r>
      <w:r>
        <w:rPr>
          <w:rFonts w:asciiTheme="minorEastAsia" w:hAnsiTheme="minorEastAsia"/>
          <w:sz w:val="24"/>
          <w:szCs w:val="24"/>
        </w:rPr>
        <w:t>系统维保需求说明</w:t>
      </w:r>
    </w:p>
    <w:p w:rsidR="00AD2CFD" w:rsidRPr="00174FA8" w:rsidRDefault="00AD2CFD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维保期限</w:t>
      </w:r>
    </w:p>
    <w:p w:rsidR="00AD2CFD" w:rsidRDefault="00064B3C" w:rsidP="00753F65">
      <w:pPr>
        <w:adjustRightInd w:val="0"/>
        <w:snapToGrid w:val="0"/>
        <w:spacing w:line="20" w:lineRule="atLeast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174FA8">
        <w:rPr>
          <w:rFonts w:asciiTheme="minorEastAsia" w:hAnsiTheme="minorEastAsia"/>
          <w:sz w:val="24"/>
          <w:szCs w:val="24"/>
        </w:rPr>
        <w:t>1</w:t>
      </w:r>
      <w:r w:rsidR="00D70511">
        <w:rPr>
          <w:rFonts w:asciiTheme="minorEastAsia" w:hAnsiTheme="minorEastAsia" w:hint="eastAsia"/>
          <w:sz w:val="24"/>
          <w:szCs w:val="24"/>
        </w:rPr>
        <w:t>年6月1日0点</w:t>
      </w:r>
      <w:r w:rsidR="00D70511">
        <w:rPr>
          <w:rFonts w:asciiTheme="minorEastAsia" w:hAnsiTheme="minorEastAsia"/>
          <w:sz w:val="24"/>
          <w:szCs w:val="24"/>
        </w:rPr>
        <w:t>起</w:t>
      </w:r>
      <w:r w:rsidR="00D70511">
        <w:rPr>
          <w:rFonts w:asciiTheme="minorEastAsia" w:hAnsiTheme="minorEastAsia" w:hint="eastAsia"/>
          <w:sz w:val="24"/>
          <w:szCs w:val="24"/>
        </w:rPr>
        <w:t xml:space="preserve"> </w:t>
      </w:r>
      <w:r w:rsidR="00D70511">
        <w:rPr>
          <w:rFonts w:asciiTheme="minorEastAsia" w:hAnsiTheme="minorEastAsia"/>
          <w:sz w:val="24"/>
          <w:szCs w:val="24"/>
        </w:rPr>
        <w:t>至</w:t>
      </w:r>
      <w:r w:rsidR="002B0A07">
        <w:rPr>
          <w:rFonts w:asciiTheme="minorEastAsia" w:hAnsiTheme="minorEastAsia" w:hint="eastAsia"/>
          <w:sz w:val="24"/>
          <w:szCs w:val="24"/>
        </w:rPr>
        <w:t>202</w:t>
      </w:r>
      <w:r w:rsidR="00174FA8">
        <w:rPr>
          <w:rFonts w:asciiTheme="minorEastAsia" w:hAnsiTheme="minorEastAsia"/>
          <w:sz w:val="24"/>
          <w:szCs w:val="24"/>
        </w:rPr>
        <w:t>2</w:t>
      </w:r>
      <w:r w:rsidR="00D70511">
        <w:rPr>
          <w:rFonts w:asciiTheme="minorEastAsia" w:hAnsiTheme="minorEastAsia" w:hint="eastAsia"/>
          <w:sz w:val="24"/>
          <w:szCs w:val="24"/>
        </w:rPr>
        <w:t>年6月1日0点止</w:t>
      </w:r>
      <w:r w:rsidR="00D70511">
        <w:rPr>
          <w:rFonts w:asciiTheme="minorEastAsia" w:hAnsiTheme="minorEastAsia"/>
          <w:sz w:val="24"/>
          <w:szCs w:val="24"/>
        </w:rPr>
        <w:t>。</w:t>
      </w:r>
      <w:r w:rsidR="00753F65">
        <w:rPr>
          <w:rFonts w:asciiTheme="minorEastAsia" w:hAnsiTheme="minorEastAsia" w:hint="eastAsia"/>
          <w:sz w:val="24"/>
          <w:szCs w:val="24"/>
        </w:rPr>
        <w:t>本协议一年一签，若双方无异议，维保期限自动延续，3年内有效。</w:t>
      </w:r>
    </w:p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参保</w:t>
      </w:r>
      <w:r>
        <w:rPr>
          <w:rFonts w:asciiTheme="minorEastAsia" w:hAnsiTheme="minorEastAsia"/>
          <w:sz w:val="24"/>
          <w:szCs w:val="24"/>
        </w:rPr>
        <w:t>设备列表</w:t>
      </w:r>
    </w:p>
    <w:tbl>
      <w:tblPr>
        <w:tblW w:w="76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5"/>
        <w:gridCol w:w="2475"/>
        <w:gridCol w:w="1560"/>
        <w:gridCol w:w="1171"/>
      </w:tblGrid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设备品牌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设备类型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P2055空调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HIPULSE 160KVA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bookmarkStart w:id="0" w:name="_GoBack"/>
            <w:bookmarkEnd w:id="0"/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10C6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DME16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Pr="00410C6E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8800C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ITA 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大金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12.5KW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055B08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="00055B08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NetCol8000-A050DM12N2R120E0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Net</w:t>
            </w:r>
            <w:r w:rsidRPr="003455DC">
              <w:rPr>
                <w:rFonts w:asciiTheme="minorEastAsia" w:hAnsiTheme="minorEastAsia"/>
                <w:sz w:val="24"/>
                <w:szCs w:val="24"/>
              </w:rPr>
              <w:t>Col5000-A042H412D20020E2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UPS5000</w:t>
            </w:r>
            <w:r w:rsidRPr="003455DC">
              <w:rPr>
                <w:rFonts w:asciiTheme="minorEastAsia" w:hAnsiTheme="minorEastAsia"/>
                <w:sz w:val="24"/>
                <w:szCs w:val="24"/>
              </w:rPr>
              <w:t>-E-125K-FM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总  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055B08" w:rsidP="003455D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</w:tr>
    </w:tbl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维保要求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频率</w:t>
      </w:r>
    </w:p>
    <w:p w:rsidR="00AD2CFD" w:rsidRDefault="00D7051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</w:t>
      </w:r>
      <w:r>
        <w:rPr>
          <w:rFonts w:asciiTheme="minorEastAsia" w:hAnsiTheme="minorEastAsia"/>
          <w:sz w:val="24"/>
          <w:szCs w:val="24"/>
        </w:rPr>
        <w:t>维护</w:t>
      </w:r>
      <w:r>
        <w:rPr>
          <w:rFonts w:asciiTheme="minorEastAsia" w:hAnsiTheme="minorEastAsia" w:hint="eastAsia"/>
          <w:sz w:val="24"/>
          <w:szCs w:val="24"/>
        </w:rPr>
        <w:t>设备每</w:t>
      </w:r>
      <w:r>
        <w:rPr>
          <w:rFonts w:asciiTheme="minorEastAsia" w:hAnsiTheme="minorEastAsia"/>
          <w:sz w:val="24"/>
          <w:szCs w:val="24"/>
        </w:rPr>
        <w:t>月</w:t>
      </w:r>
      <w:r w:rsidR="00174FA8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次</w:t>
      </w:r>
      <w:r>
        <w:rPr>
          <w:rFonts w:asciiTheme="minorEastAsia" w:hAnsiTheme="minorEastAsia" w:hint="eastAsia"/>
          <w:sz w:val="24"/>
          <w:szCs w:val="24"/>
        </w:rPr>
        <w:t>专业</w:t>
      </w:r>
      <w:r>
        <w:rPr>
          <w:rFonts w:asciiTheme="minorEastAsia" w:hAnsiTheme="minorEastAsia"/>
          <w:sz w:val="24"/>
          <w:szCs w:val="24"/>
        </w:rPr>
        <w:t>巡检；</w:t>
      </w:r>
      <w:r>
        <w:rPr>
          <w:rFonts w:asciiTheme="minorEastAsia" w:hAnsiTheme="minorEastAsia" w:hint="eastAsia"/>
          <w:sz w:val="24"/>
          <w:szCs w:val="24"/>
        </w:rPr>
        <w:t>每年6、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9月</w:t>
      </w:r>
      <w:r>
        <w:rPr>
          <w:rFonts w:asciiTheme="minorEastAsia" w:hAnsiTheme="minorEastAsia" w:hint="eastAsia"/>
          <w:sz w:val="24"/>
          <w:szCs w:val="24"/>
        </w:rPr>
        <w:t>每</w:t>
      </w:r>
      <w:r w:rsidR="00174FA8">
        <w:rPr>
          <w:rFonts w:asciiTheme="minorEastAsia" w:hAnsiTheme="minorEastAsia" w:hint="eastAsia"/>
          <w:sz w:val="24"/>
          <w:szCs w:val="24"/>
        </w:rPr>
        <w:t>周</w:t>
      </w:r>
      <w:r>
        <w:rPr>
          <w:rFonts w:asciiTheme="minorEastAsia" w:hAnsiTheme="minorEastAsia"/>
          <w:sz w:val="24"/>
          <w:szCs w:val="24"/>
        </w:rPr>
        <w:t>做</w:t>
      </w:r>
      <w:r>
        <w:rPr>
          <w:rFonts w:asciiTheme="minorEastAsia" w:hAnsiTheme="minorEastAsia" w:hint="eastAsia"/>
          <w:sz w:val="24"/>
          <w:szCs w:val="24"/>
        </w:rPr>
        <w:t>1次</w:t>
      </w:r>
      <w:r>
        <w:rPr>
          <w:rFonts w:asciiTheme="minorEastAsia" w:hAnsiTheme="minorEastAsia"/>
          <w:sz w:val="24"/>
          <w:szCs w:val="24"/>
        </w:rPr>
        <w:t>专业巡检。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维保责任</w:t>
      </w:r>
      <w:r>
        <w:rPr>
          <w:rFonts w:asciiTheme="minorEastAsia" w:hAnsiTheme="minorEastAsia"/>
          <w:sz w:val="24"/>
          <w:szCs w:val="24"/>
        </w:rPr>
        <w:t>范围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维保方需承担全部</w:t>
      </w:r>
      <w:r>
        <w:rPr>
          <w:rFonts w:asciiTheme="minorEastAsia" w:hAnsiTheme="minorEastAsia"/>
          <w:sz w:val="24"/>
          <w:szCs w:val="24"/>
        </w:rPr>
        <w:t>设备</w:t>
      </w:r>
      <w:r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>需要的费用，包含但不限于</w:t>
      </w:r>
      <w:r>
        <w:rPr>
          <w:rFonts w:asciiTheme="minorEastAsia" w:hAnsiTheme="minorEastAsia" w:hint="eastAsia"/>
          <w:sz w:val="24"/>
          <w:szCs w:val="24"/>
        </w:rPr>
        <w:t>人工费、备件费、元件费。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维护内容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D70511">
        <w:rPr>
          <w:rFonts w:asciiTheme="minorEastAsia" w:hAnsiTheme="minorEastAsia" w:hint="eastAsia"/>
          <w:sz w:val="24"/>
          <w:szCs w:val="24"/>
        </w:rPr>
        <w:t>带电</w:t>
      </w:r>
      <w:r w:rsidR="00D70511">
        <w:rPr>
          <w:rFonts w:asciiTheme="minorEastAsia" w:hAnsiTheme="minorEastAsia"/>
          <w:sz w:val="24"/>
          <w:szCs w:val="24"/>
        </w:rPr>
        <w:t>测试</w:t>
      </w:r>
      <w:r w:rsidR="00D70511">
        <w:rPr>
          <w:rFonts w:asciiTheme="minorEastAsia" w:hAnsiTheme="minorEastAsia" w:hint="eastAsia"/>
          <w:sz w:val="24"/>
          <w:szCs w:val="24"/>
        </w:rPr>
        <w:t>设备运行</w:t>
      </w:r>
      <w:r w:rsidR="00D70511">
        <w:rPr>
          <w:rFonts w:asciiTheme="minorEastAsia" w:hAnsiTheme="minorEastAsia"/>
          <w:sz w:val="24"/>
          <w:szCs w:val="24"/>
        </w:rPr>
        <w:t>状态，对</w:t>
      </w:r>
      <w:r w:rsidR="00D70511">
        <w:rPr>
          <w:rFonts w:asciiTheme="minorEastAsia" w:hAnsiTheme="minorEastAsia" w:hint="eastAsia"/>
          <w:sz w:val="24"/>
          <w:szCs w:val="24"/>
        </w:rPr>
        <w:t>UPS后</w:t>
      </w:r>
      <w:r w:rsidR="00D70511">
        <w:rPr>
          <w:rFonts w:asciiTheme="minorEastAsia" w:hAnsiTheme="minorEastAsia"/>
          <w:sz w:val="24"/>
          <w:szCs w:val="24"/>
        </w:rPr>
        <w:t>备电</w:t>
      </w:r>
      <w:r w:rsidR="00D70511">
        <w:rPr>
          <w:rFonts w:asciiTheme="minorEastAsia" w:hAnsiTheme="minorEastAsia" w:hint="eastAsia"/>
          <w:sz w:val="24"/>
          <w:szCs w:val="24"/>
        </w:rPr>
        <w:t>池</w:t>
      </w:r>
      <w:r w:rsidR="00D70511">
        <w:rPr>
          <w:rFonts w:asciiTheme="minorEastAsia" w:hAnsiTheme="minorEastAsia"/>
          <w:sz w:val="24"/>
          <w:szCs w:val="24"/>
        </w:rPr>
        <w:t>组进行放电测试、电池放电电压测试，必要时也可以利用高精度电池内</w:t>
      </w:r>
      <w:r w:rsidR="00D70511">
        <w:rPr>
          <w:rFonts w:asciiTheme="minorEastAsia" w:hAnsiTheme="minorEastAsia" w:hint="eastAsia"/>
          <w:sz w:val="24"/>
          <w:szCs w:val="24"/>
        </w:rPr>
        <w:t>阻</w:t>
      </w:r>
      <w:r w:rsidR="00D70511">
        <w:rPr>
          <w:rFonts w:asciiTheme="minorEastAsia" w:hAnsiTheme="minorEastAsia"/>
          <w:sz w:val="24"/>
          <w:szCs w:val="24"/>
        </w:rPr>
        <w:t>仪测试电池组</w:t>
      </w:r>
      <w:r w:rsidR="00D70511">
        <w:rPr>
          <w:rFonts w:asciiTheme="minorEastAsia" w:hAnsiTheme="minorEastAsia" w:hint="eastAsia"/>
          <w:sz w:val="24"/>
          <w:szCs w:val="24"/>
        </w:rPr>
        <w:t>，</w:t>
      </w:r>
      <w:r w:rsidR="00D70511">
        <w:rPr>
          <w:rFonts w:asciiTheme="minorEastAsia" w:hAnsiTheme="minorEastAsia"/>
          <w:sz w:val="24"/>
          <w:szCs w:val="24"/>
        </w:rPr>
        <w:t>及时发现有潜在故障隐患</w:t>
      </w:r>
      <w:r w:rsidR="00D70511">
        <w:rPr>
          <w:rFonts w:asciiTheme="minorEastAsia" w:hAnsiTheme="minorEastAsia" w:hint="eastAsia"/>
          <w:sz w:val="24"/>
          <w:szCs w:val="24"/>
        </w:rPr>
        <w:t>的</w:t>
      </w:r>
      <w:r w:rsidR="00D70511">
        <w:rPr>
          <w:rFonts w:asciiTheme="minorEastAsia" w:hAnsiTheme="minorEastAsia"/>
          <w:sz w:val="24"/>
          <w:szCs w:val="24"/>
        </w:rPr>
        <w:t>电池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每年</w:t>
      </w:r>
      <w:r w:rsidR="00D70511" w:rsidRPr="009C3D31">
        <w:rPr>
          <w:rFonts w:asciiTheme="minorEastAsia" w:hAnsiTheme="minorEastAsia"/>
          <w:sz w:val="24"/>
          <w:szCs w:val="24"/>
        </w:rPr>
        <w:t>至少做两次</w:t>
      </w:r>
      <w:r w:rsidR="00D70511" w:rsidRPr="009C3D31">
        <w:rPr>
          <w:rFonts w:asciiTheme="minorEastAsia" w:hAnsiTheme="minorEastAsia" w:hint="eastAsia"/>
          <w:sz w:val="24"/>
          <w:szCs w:val="24"/>
        </w:rPr>
        <w:t>UPS主</w:t>
      </w:r>
      <w:r w:rsidR="00D70511" w:rsidRPr="009C3D31">
        <w:rPr>
          <w:rFonts w:asciiTheme="minorEastAsia" w:hAnsiTheme="minorEastAsia"/>
          <w:sz w:val="24"/>
          <w:szCs w:val="24"/>
        </w:rPr>
        <w:t>机深层次彻底清洁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D70511" w:rsidRPr="009C3D31">
        <w:rPr>
          <w:rFonts w:asciiTheme="minorEastAsia" w:hAnsiTheme="minorEastAsia" w:hint="eastAsia"/>
          <w:sz w:val="24"/>
          <w:szCs w:val="24"/>
        </w:rPr>
        <w:t>对UPS、空调主</w:t>
      </w:r>
      <w:r w:rsidR="00D70511" w:rsidRPr="009C3D31">
        <w:rPr>
          <w:rFonts w:asciiTheme="minorEastAsia" w:hAnsiTheme="minorEastAsia"/>
          <w:sz w:val="24"/>
          <w:szCs w:val="24"/>
        </w:rPr>
        <w:t>机内主要</w:t>
      </w:r>
      <w:r w:rsidR="00D70511" w:rsidRPr="009C3D31">
        <w:rPr>
          <w:rFonts w:asciiTheme="minorEastAsia" w:hAnsiTheme="minorEastAsia" w:hint="eastAsia"/>
          <w:sz w:val="24"/>
          <w:szCs w:val="24"/>
        </w:rPr>
        <w:t>部件</w:t>
      </w:r>
      <w:r w:rsidR="00D70511" w:rsidRPr="009C3D31">
        <w:rPr>
          <w:rFonts w:asciiTheme="minorEastAsia" w:hAnsiTheme="minorEastAsia"/>
          <w:sz w:val="24"/>
          <w:szCs w:val="24"/>
        </w:rPr>
        <w:t>进行静态测试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D70511">
        <w:rPr>
          <w:rFonts w:asciiTheme="minorEastAsia" w:hAnsiTheme="minorEastAsia" w:hint="eastAsia"/>
          <w:sz w:val="24"/>
          <w:szCs w:val="24"/>
        </w:rPr>
        <w:t>检查UPS及空调主</w:t>
      </w:r>
      <w:r w:rsidR="00D70511">
        <w:rPr>
          <w:rFonts w:asciiTheme="minorEastAsia" w:hAnsiTheme="minorEastAsia"/>
          <w:sz w:val="24"/>
          <w:szCs w:val="24"/>
        </w:rPr>
        <w:t>机内易损单元（</w:t>
      </w:r>
      <w:r w:rsidR="00D70511">
        <w:rPr>
          <w:rFonts w:asciiTheme="minorEastAsia" w:hAnsiTheme="minorEastAsia" w:hint="eastAsia"/>
          <w:sz w:val="24"/>
          <w:szCs w:val="24"/>
        </w:rPr>
        <w:t>逆</w:t>
      </w:r>
      <w:r w:rsidR="00D70511">
        <w:rPr>
          <w:rFonts w:asciiTheme="minorEastAsia" w:hAnsiTheme="minorEastAsia"/>
          <w:sz w:val="24"/>
          <w:szCs w:val="24"/>
        </w:rPr>
        <w:t>变器、整流器、静态开</w:t>
      </w:r>
      <w:r w:rsidR="00D70511">
        <w:rPr>
          <w:rFonts w:asciiTheme="minorEastAsia" w:hAnsiTheme="minorEastAsia" w:hint="eastAsia"/>
          <w:sz w:val="24"/>
          <w:szCs w:val="24"/>
        </w:rPr>
        <w:t>关、压缩机、风机</w:t>
      </w:r>
      <w:r w:rsidR="00D70511">
        <w:rPr>
          <w:rFonts w:asciiTheme="minorEastAsia" w:hAnsiTheme="minorEastAsia"/>
          <w:sz w:val="24"/>
          <w:szCs w:val="24"/>
        </w:rPr>
        <w:t>等）</w:t>
      </w:r>
      <w:r w:rsidR="00D70511">
        <w:rPr>
          <w:rFonts w:asciiTheme="minorEastAsia" w:hAnsiTheme="minorEastAsia" w:hint="eastAsia"/>
          <w:sz w:val="24"/>
          <w:szCs w:val="24"/>
        </w:rPr>
        <w:t>的</w:t>
      </w:r>
      <w:r w:rsidR="00D70511">
        <w:rPr>
          <w:rFonts w:asciiTheme="minorEastAsia" w:hAnsiTheme="minorEastAsia"/>
          <w:sz w:val="24"/>
          <w:szCs w:val="24"/>
        </w:rPr>
        <w:t>性能指标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检查</w:t>
      </w:r>
      <w:r w:rsidR="00D70511" w:rsidRPr="009C3D31">
        <w:rPr>
          <w:rFonts w:asciiTheme="minorEastAsia" w:hAnsiTheme="minorEastAsia"/>
          <w:sz w:val="24"/>
          <w:szCs w:val="24"/>
        </w:rPr>
        <w:t>设备的输入、输出连接</w:t>
      </w:r>
      <w:r w:rsidR="00D70511" w:rsidRPr="009C3D31">
        <w:rPr>
          <w:rFonts w:asciiTheme="minorEastAsia" w:hAnsiTheme="minorEastAsia" w:hint="eastAsia"/>
          <w:sz w:val="24"/>
          <w:szCs w:val="24"/>
        </w:rPr>
        <w:t>端</w:t>
      </w:r>
      <w:r w:rsidR="00D70511" w:rsidRPr="009C3D31">
        <w:rPr>
          <w:rFonts w:asciiTheme="minorEastAsia" w:hAnsiTheme="minorEastAsia"/>
          <w:sz w:val="24"/>
          <w:szCs w:val="24"/>
        </w:rPr>
        <w:t>子是否牢固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恢复设备</w:t>
      </w:r>
      <w:r w:rsidR="00D70511" w:rsidRPr="009C3D31">
        <w:rPr>
          <w:rFonts w:asciiTheme="minorEastAsia" w:hAnsiTheme="minorEastAsia"/>
          <w:sz w:val="24"/>
          <w:szCs w:val="24"/>
        </w:rPr>
        <w:t>运行，检查设备输出的主要性能指标</w:t>
      </w:r>
      <w:r w:rsidR="00D70511" w:rsidRPr="009C3D31">
        <w:rPr>
          <w:rFonts w:asciiTheme="minorEastAsia" w:hAnsiTheme="minorEastAsia" w:hint="eastAsia"/>
          <w:sz w:val="24"/>
          <w:szCs w:val="24"/>
        </w:rPr>
        <w:t xml:space="preserve">；  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D70511">
        <w:rPr>
          <w:rFonts w:asciiTheme="minorEastAsia" w:hAnsiTheme="minorEastAsia" w:hint="eastAsia"/>
          <w:sz w:val="24"/>
          <w:szCs w:val="24"/>
        </w:rPr>
        <w:t>UPS及空调主</w:t>
      </w:r>
      <w:r w:rsidR="00D70511">
        <w:rPr>
          <w:rFonts w:asciiTheme="minorEastAsia" w:hAnsiTheme="minorEastAsia"/>
          <w:sz w:val="24"/>
          <w:szCs w:val="24"/>
        </w:rPr>
        <w:t>机控制、工作数据调整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（8）</w:t>
      </w:r>
      <w:r w:rsidR="00D70511" w:rsidRPr="009C3D31">
        <w:rPr>
          <w:rFonts w:asciiTheme="minorEastAsia" w:hAnsiTheme="minorEastAsia" w:hint="eastAsia"/>
          <w:sz w:val="24"/>
          <w:szCs w:val="24"/>
        </w:rPr>
        <w:t>对UPS及空调报警</w:t>
      </w:r>
      <w:r w:rsidR="00D70511" w:rsidRPr="009C3D31">
        <w:rPr>
          <w:rFonts w:asciiTheme="minorEastAsia" w:hAnsiTheme="minorEastAsia"/>
          <w:sz w:val="24"/>
          <w:szCs w:val="24"/>
        </w:rPr>
        <w:t>事件现场解释、分析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</w:t>
      </w:r>
      <w:r w:rsidR="00D70511">
        <w:rPr>
          <w:rFonts w:asciiTheme="minorEastAsia" w:hAnsiTheme="minorEastAsia" w:hint="eastAsia"/>
          <w:sz w:val="24"/>
          <w:szCs w:val="24"/>
        </w:rPr>
        <w:t>及时排队</w:t>
      </w:r>
      <w:r w:rsidR="00D70511">
        <w:rPr>
          <w:rFonts w:asciiTheme="minorEastAsia" w:hAnsiTheme="minorEastAsia"/>
          <w:sz w:val="24"/>
          <w:szCs w:val="24"/>
        </w:rPr>
        <w:t>设备故障，实施</w:t>
      </w:r>
      <w:r w:rsidR="00D70511">
        <w:rPr>
          <w:rFonts w:asciiTheme="minorEastAsia" w:hAnsiTheme="minorEastAsia" w:hint="eastAsia"/>
          <w:sz w:val="24"/>
          <w:szCs w:val="24"/>
        </w:rPr>
        <w:t>含</w:t>
      </w:r>
      <w:r w:rsidR="00D70511">
        <w:rPr>
          <w:rFonts w:asciiTheme="minorEastAsia" w:hAnsiTheme="minorEastAsia"/>
          <w:sz w:val="24"/>
          <w:szCs w:val="24"/>
        </w:rPr>
        <w:t>配件维修的技术服务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</w:t>
      </w:r>
      <w:r w:rsidR="00D70511">
        <w:rPr>
          <w:rFonts w:asciiTheme="minorEastAsia" w:hAnsiTheme="minorEastAsia" w:hint="eastAsia"/>
          <w:sz w:val="24"/>
          <w:szCs w:val="24"/>
        </w:rPr>
        <w:t>每次巡检维护</w:t>
      </w:r>
      <w:r w:rsidR="00D70511">
        <w:rPr>
          <w:rFonts w:asciiTheme="minorEastAsia" w:hAnsiTheme="minorEastAsia"/>
          <w:sz w:val="24"/>
          <w:szCs w:val="24"/>
        </w:rPr>
        <w:t>都必须对全部空调室外机进行清洗</w:t>
      </w:r>
      <w:r w:rsidR="00D70511">
        <w:rPr>
          <w:rFonts w:asciiTheme="minorEastAsia" w:hAnsiTheme="minorEastAsia" w:hint="eastAsia"/>
          <w:sz w:val="24"/>
          <w:szCs w:val="24"/>
        </w:rPr>
        <w:t>以</w:t>
      </w:r>
      <w:r w:rsidR="00D70511">
        <w:rPr>
          <w:rFonts w:asciiTheme="minorEastAsia" w:hAnsiTheme="minorEastAsia"/>
          <w:sz w:val="24"/>
          <w:szCs w:val="24"/>
        </w:rPr>
        <w:t>确保制冷效果；</w:t>
      </w:r>
    </w:p>
    <w:p w:rsidR="004B53CA" w:rsidRPr="004B53CA" w:rsidRDefault="004B53CA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5046D" w:rsidRPr="0055046D">
        <w:rPr>
          <w:rFonts w:asciiTheme="minorEastAsia" w:hAnsiTheme="minorEastAsia" w:hint="eastAsia"/>
          <w:sz w:val="24"/>
          <w:szCs w:val="24"/>
        </w:rPr>
        <w:t>对所有空调的过滤网，每月清洗一次，每年更换新的过滤网6次；</w:t>
      </w:r>
    </w:p>
    <w:p w:rsidR="00AD2CFD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 w:rsidR="004B53CA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D70511">
        <w:rPr>
          <w:rFonts w:asciiTheme="minorEastAsia" w:hAnsiTheme="minorEastAsia" w:hint="eastAsia"/>
          <w:sz w:val="24"/>
          <w:szCs w:val="24"/>
        </w:rPr>
        <w:t>每次</w:t>
      </w:r>
      <w:r w:rsidR="00D70511">
        <w:rPr>
          <w:rFonts w:asciiTheme="minorEastAsia" w:hAnsiTheme="minorEastAsia"/>
          <w:sz w:val="24"/>
          <w:szCs w:val="24"/>
        </w:rPr>
        <w:t>巡检</w:t>
      </w:r>
      <w:r w:rsidR="00D70511">
        <w:rPr>
          <w:rFonts w:asciiTheme="minorEastAsia" w:hAnsiTheme="minorEastAsia" w:hint="eastAsia"/>
          <w:sz w:val="24"/>
          <w:szCs w:val="24"/>
        </w:rPr>
        <w:t>维护</w:t>
      </w:r>
      <w:r w:rsidR="00D70511">
        <w:rPr>
          <w:rFonts w:asciiTheme="minorEastAsia" w:hAnsiTheme="minorEastAsia"/>
          <w:sz w:val="24"/>
          <w:szCs w:val="24"/>
        </w:rPr>
        <w:t>结束后，必须在两个工作日内</w:t>
      </w:r>
      <w:r w:rsidR="00D70511">
        <w:rPr>
          <w:rFonts w:asciiTheme="minorEastAsia" w:hAnsiTheme="minorEastAsia" w:hint="eastAsia"/>
          <w:sz w:val="24"/>
          <w:szCs w:val="24"/>
        </w:rPr>
        <w:t>出具</w:t>
      </w:r>
      <w:r w:rsidR="00D70511">
        <w:rPr>
          <w:rFonts w:asciiTheme="minorEastAsia" w:hAnsiTheme="minorEastAsia"/>
          <w:sz w:val="24"/>
          <w:szCs w:val="24"/>
        </w:rPr>
        <w:t>《巡检报告》</w:t>
      </w:r>
      <w:r w:rsidR="00D70511">
        <w:rPr>
          <w:rFonts w:asciiTheme="minorEastAsia" w:hAnsiTheme="minorEastAsia" w:hint="eastAsia"/>
          <w:sz w:val="24"/>
          <w:szCs w:val="24"/>
        </w:rPr>
        <w:t>或</w:t>
      </w:r>
      <w:r w:rsidR="00D70511">
        <w:rPr>
          <w:rFonts w:asciiTheme="minorEastAsia" w:hAnsiTheme="minorEastAsia"/>
          <w:sz w:val="24"/>
          <w:szCs w:val="24"/>
        </w:rPr>
        <w:t>《维修报告》；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4.故障</w:t>
      </w:r>
      <w:r>
        <w:rPr>
          <w:rFonts w:asciiTheme="minorEastAsia" w:hAnsiTheme="minorEastAsia"/>
          <w:sz w:val="24"/>
          <w:szCs w:val="24"/>
        </w:rPr>
        <w:t>的处理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）当发生</w:t>
      </w:r>
      <w:r>
        <w:rPr>
          <w:rFonts w:asciiTheme="minorEastAsia" w:hAnsiTheme="minorEastAsia" w:hint="eastAsia"/>
          <w:sz w:val="24"/>
          <w:szCs w:val="24"/>
        </w:rPr>
        <w:t>空调故障</w:t>
      </w:r>
      <w:r>
        <w:rPr>
          <w:rFonts w:asciiTheme="minorEastAsia" w:hAnsiTheme="minorEastAsia"/>
          <w:sz w:val="24"/>
          <w:szCs w:val="24"/>
        </w:rPr>
        <w:t>停机、</w:t>
      </w:r>
      <w:r>
        <w:rPr>
          <w:rFonts w:asciiTheme="minorEastAsia" w:hAnsiTheme="minorEastAsia" w:hint="eastAsia"/>
          <w:sz w:val="24"/>
          <w:szCs w:val="24"/>
        </w:rPr>
        <w:t>UPS故障</w:t>
      </w:r>
      <w:r>
        <w:rPr>
          <w:rFonts w:asciiTheme="minorEastAsia" w:hAnsiTheme="minorEastAsia"/>
          <w:sz w:val="24"/>
          <w:szCs w:val="24"/>
        </w:rPr>
        <w:t>停机、或市电临时停电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情况，维保方必须在</w:t>
      </w:r>
      <w:r>
        <w:rPr>
          <w:rFonts w:asciiTheme="minorEastAsia" w:hAnsiTheme="minorEastAsia" w:hint="eastAsia"/>
          <w:sz w:val="24"/>
          <w:szCs w:val="24"/>
        </w:rPr>
        <w:t>2小时</w:t>
      </w:r>
      <w:r>
        <w:rPr>
          <w:rFonts w:asciiTheme="minorEastAsia" w:hAnsiTheme="minor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>到达</w:t>
      </w:r>
      <w:r>
        <w:rPr>
          <w:rFonts w:asciiTheme="minorEastAsia" w:hAnsiTheme="minorEastAsia"/>
          <w:sz w:val="24"/>
          <w:szCs w:val="24"/>
        </w:rPr>
        <w:t>事故现场进行维修，并保证在一个工作日内解决故障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当</w:t>
      </w:r>
      <w:r>
        <w:rPr>
          <w:rFonts w:asciiTheme="minorEastAsia" w:hAnsiTheme="minorEastAsia"/>
          <w:sz w:val="24"/>
          <w:szCs w:val="24"/>
        </w:rPr>
        <w:t>发生设备告警等非紧急情况的时候，维保方</w:t>
      </w:r>
      <w:r>
        <w:rPr>
          <w:rFonts w:asciiTheme="minorEastAsia" w:hAnsiTheme="minorEastAsia" w:hint="eastAsia"/>
          <w:sz w:val="24"/>
          <w:szCs w:val="24"/>
        </w:rPr>
        <w:t>可</w:t>
      </w:r>
      <w:r>
        <w:rPr>
          <w:rFonts w:asciiTheme="minorEastAsia" w:hAnsiTheme="minorEastAsia"/>
          <w:sz w:val="24"/>
          <w:szCs w:val="24"/>
        </w:rPr>
        <w:t>先通过电话指导排除故障，若</w:t>
      </w:r>
      <w:r>
        <w:rPr>
          <w:rFonts w:asciiTheme="minorEastAsia" w:hAnsiTheme="minorEastAsia" w:hint="eastAsia"/>
          <w:sz w:val="24"/>
          <w:szCs w:val="24"/>
        </w:rPr>
        <w:t>故障</w:t>
      </w:r>
      <w:r>
        <w:rPr>
          <w:rFonts w:asciiTheme="minorEastAsia" w:hAnsiTheme="minorEastAsia"/>
          <w:sz w:val="24"/>
          <w:szCs w:val="24"/>
        </w:rPr>
        <w:t>无法及时排除，维保方必须在</w:t>
      </w:r>
      <w:r>
        <w:rPr>
          <w:rFonts w:asciiTheme="minorEastAsia" w:hAnsiTheme="minorEastAsia" w:hint="eastAsia"/>
          <w:sz w:val="24"/>
          <w:szCs w:val="24"/>
        </w:rPr>
        <w:t>4小时</w:t>
      </w:r>
      <w:r>
        <w:rPr>
          <w:rFonts w:asciiTheme="minorEastAsia" w:hAnsiTheme="minorEastAsia"/>
          <w:sz w:val="24"/>
          <w:szCs w:val="24"/>
        </w:rPr>
        <w:t>内到达事故现场进行维修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672166" w:rsidRDefault="00672166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672166" w:rsidRDefault="00672166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sectPr w:rsidR="0067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D6" w:rsidRDefault="006A21D6" w:rsidP="009C3D31">
      <w:r>
        <w:separator/>
      </w:r>
    </w:p>
  </w:endnote>
  <w:endnote w:type="continuationSeparator" w:id="0">
    <w:p w:rsidR="006A21D6" w:rsidRDefault="006A21D6" w:rsidP="009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D6" w:rsidRDefault="006A21D6" w:rsidP="009C3D31">
      <w:r>
        <w:separator/>
      </w:r>
    </w:p>
  </w:footnote>
  <w:footnote w:type="continuationSeparator" w:id="0">
    <w:p w:rsidR="006A21D6" w:rsidRDefault="006A21D6" w:rsidP="009C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BEA"/>
    <w:multiLevelType w:val="hybridMultilevel"/>
    <w:tmpl w:val="04A20F8C"/>
    <w:lvl w:ilvl="0" w:tplc="9A14762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54A65"/>
    <w:multiLevelType w:val="multilevel"/>
    <w:tmpl w:val="0D354A65"/>
    <w:lvl w:ilvl="0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EB6F6F"/>
    <w:multiLevelType w:val="multilevel"/>
    <w:tmpl w:val="1DEB6F6F"/>
    <w:lvl w:ilvl="0">
      <w:start w:val="1"/>
      <w:numFmt w:val="decimal"/>
      <w:lvlText w:val="（%1）"/>
      <w:lvlJc w:val="left"/>
      <w:pPr>
        <w:ind w:left="720" w:hanging="720"/>
      </w:pPr>
      <w:rPr>
        <w:rFonts w:ascii="仿宋_GB2312" w:eastAsia="仿宋_GB2312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D5518A"/>
    <w:multiLevelType w:val="multilevel"/>
    <w:tmpl w:val="4CD5518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DA"/>
    <w:rsid w:val="00055B08"/>
    <w:rsid w:val="00064B3C"/>
    <w:rsid w:val="00073B75"/>
    <w:rsid w:val="000C0B6C"/>
    <w:rsid w:val="00120571"/>
    <w:rsid w:val="00174FA8"/>
    <w:rsid w:val="0019541A"/>
    <w:rsid w:val="001A3636"/>
    <w:rsid w:val="001B5303"/>
    <w:rsid w:val="001B577C"/>
    <w:rsid w:val="0020681A"/>
    <w:rsid w:val="002B0A07"/>
    <w:rsid w:val="003225AE"/>
    <w:rsid w:val="003455DC"/>
    <w:rsid w:val="003A0FC1"/>
    <w:rsid w:val="003F45A4"/>
    <w:rsid w:val="00410C6E"/>
    <w:rsid w:val="004B53CA"/>
    <w:rsid w:val="0055046D"/>
    <w:rsid w:val="00593A0A"/>
    <w:rsid w:val="005D64B0"/>
    <w:rsid w:val="00630E21"/>
    <w:rsid w:val="00672166"/>
    <w:rsid w:val="0067748E"/>
    <w:rsid w:val="006A21D6"/>
    <w:rsid w:val="00753F65"/>
    <w:rsid w:val="007A0CC3"/>
    <w:rsid w:val="007A3FA6"/>
    <w:rsid w:val="0080731A"/>
    <w:rsid w:val="008800CD"/>
    <w:rsid w:val="00921402"/>
    <w:rsid w:val="009C3D31"/>
    <w:rsid w:val="00A0501C"/>
    <w:rsid w:val="00A171B0"/>
    <w:rsid w:val="00A44DB8"/>
    <w:rsid w:val="00A977DA"/>
    <w:rsid w:val="00AC5046"/>
    <w:rsid w:val="00AD2CFD"/>
    <w:rsid w:val="00B53FB0"/>
    <w:rsid w:val="00BB6292"/>
    <w:rsid w:val="00C86E6C"/>
    <w:rsid w:val="00C91A72"/>
    <w:rsid w:val="00CB5128"/>
    <w:rsid w:val="00CF08EB"/>
    <w:rsid w:val="00D10FE6"/>
    <w:rsid w:val="00D52F2E"/>
    <w:rsid w:val="00D55FD3"/>
    <w:rsid w:val="00D5617D"/>
    <w:rsid w:val="00D70511"/>
    <w:rsid w:val="00D728E2"/>
    <w:rsid w:val="00DF73FC"/>
    <w:rsid w:val="00E610DE"/>
    <w:rsid w:val="00E84AC8"/>
    <w:rsid w:val="00EC0655"/>
    <w:rsid w:val="00F654F1"/>
    <w:rsid w:val="6E2D6DE4"/>
    <w:rsid w:val="71B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4AB5"/>
  <w15:docId w15:val="{2BF53A79-D4C7-4AED-9138-24D1938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Theme="minorEastAsia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CharChar">
    <w:name w:val="1 Char Char"/>
    <w:link w:val="10"/>
    <w:rPr>
      <w:rFonts w:ascii="宋体" w:hAnsi="Courier New"/>
    </w:rPr>
  </w:style>
  <w:style w:type="paragraph" w:customStyle="1" w:styleId="10">
    <w:name w:val="1"/>
    <w:basedOn w:val="a"/>
    <w:next w:val="a3"/>
    <w:link w:val="1CharChar"/>
    <w:rPr>
      <w:rFonts w:ascii="宋体" w:hAnsi="Courier New"/>
    </w:rPr>
  </w:style>
  <w:style w:type="character" w:customStyle="1" w:styleId="a4">
    <w:name w:val="纯文本 字符"/>
    <w:basedOn w:val="a0"/>
    <w:link w:val="a3"/>
    <w:uiPriority w:val="99"/>
    <w:semiHidden/>
    <w:rPr>
      <w:rFonts w:asciiTheme="minorEastAsia" w:hAnsi="Courier New" w:cs="Courier New"/>
    </w:rPr>
  </w:style>
  <w:style w:type="paragraph" w:styleId="a9">
    <w:name w:val="List Paragraph"/>
    <w:basedOn w:val="a"/>
    <w:uiPriority w:val="99"/>
    <w:rsid w:val="009C3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郑樯</dc:creator>
  <cp:lastModifiedBy>zhengqiang</cp:lastModifiedBy>
  <cp:revision>8</cp:revision>
  <dcterms:created xsi:type="dcterms:W3CDTF">2020-05-07T07:33:00Z</dcterms:created>
  <dcterms:modified xsi:type="dcterms:W3CDTF">2021-05-12T07:40:00Z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